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3A" w:rsidRPr="008264EA" w:rsidRDefault="00EC713A" w:rsidP="00EC713A">
      <w:pPr>
        <w:shd w:val="clear" w:color="auto" w:fill="FFFFFF"/>
        <w:spacing w:after="0" w:line="360" w:lineRule="auto"/>
        <w:ind w:left="9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812F97">
        <w:rPr>
          <w:rFonts w:ascii="Times New Roman" w:hAnsi="Times New Roman"/>
          <w:sz w:val="28"/>
          <w:szCs w:val="28"/>
          <w:u w:val="single"/>
        </w:rPr>
        <w:t xml:space="preserve">Список литературы, рекомендуемый для чтения в летнее время </w:t>
      </w:r>
    </w:p>
    <w:p w:rsidR="00EC713A" w:rsidRPr="008264EA" w:rsidRDefault="00EC713A" w:rsidP="00EC713A">
      <w:pPr>
        <w:shd w:val="clear" w:color="auto" w:fill="FFFFFF"/>
        <w:spacing w:after="0" w:line="360" w:lineRule="auto"/>
        <w:ind w:left="90"/>
        <w:jc w:val="center"/>
        <w:rPr>
          <w:rFonts w:ascii="Arial" w:hAnsi="Arial" w:cs="Arial"/>
          <w:sz w:val="24"/>
          <w:szCs w:val="24"/>
        </w:rPr>
      </w:pPr>
      <w:r w:rsidRPr="00812F97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8264EA">
        <w:rPr>
          <w:rFonts w:ascii="Times New Roman" w:hAnsi="Times New Roman"/>
          <w:sz w:val="28"/>
          <w:szCs w:val="28"/>
          <w:u w:val="single"/>
        </w:rPr>
        <w:t>10-11</w:t>
      </w:r>
      <w:r w:rsidRPr="00812F97">
        <w:rPr>
          <w:rFonts w:ascii="Times New Roman" w:hAnsi="Times New Roman"/>
          <w:sz w:val="28"/>
          <w:szCs w:val="28"/>
          <w:u w:val="single"/>
        </w:rPr>
        <w:t xml:space="preserve"> классе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Поэзия «Серебряного Века» (В.Я. Брюсов, К.Д. Бальмонт, Андрей Белый, Н.С.Гумилёв, И. Северянин и другие)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Лирика А. Ахматовой, В. Маяковского, М. Цветаевой, С. Есенина, И. Бунина, Б. Пастернака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А.П. Чехов «Человек в футляре», «Крыжовник», «О любви», «Ионыч», «Вишневый сад», «Чайка»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И.А. Бунин «Антоновские яблоки», «Темные аллеи»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А.И. Куприн  «Гранатовый браслет», «Олеся», «Суламифь»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Л.Н. Андреев «Иуда Искариот»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М. Горький «Мать», «Старуха Изергиль», «На дне»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 Блок «Двенадцать»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С. Есенин «Анна Снегина»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Е. Замятин «Мы»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И. Бабель «Конармия»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 Платонов «Котлован»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М. Шолохов «Тихий Дон»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М.А. Булгаков «Мастер и Маргарита»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Б. Пастернак «Доктор Живаго»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А.Т. Твардовский «Василий Теркин»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А.И. Солженицин «Матренин двор», «Один день Ивана Денисовича»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В.В. Маяковский «Облако в штанах», «Во весь голос»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А.Н. Толстой «Пётр Первый»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А.А. Ахматова «Реквием»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В.П. Астафьев «Царь-рыба»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Ф. Абрамов «Поездка в прошлое»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 Вампилов «Старший сын»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 Кондратьев «Сашка»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 Быков «Черный обелиск»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lastRenderedPageBreak/>
        <w:t>В. Распутин «Прощание с Матерой»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Ю. Трифонов «Обмен», «Старик»</w:t>
      </w:r>
    </w:p>
    <w:p w:rsidR="00EC713A" w:rsidRPr="00EC713A" w:rsidRDefault="00EC713A" w:rsidP="00EC71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Ч. Айтматов «Пегий пес, бегущий краем моря»</w:t>
      </w:r>
    </w:p>
    <w:p w:rsidR="00EC713A" w:rsidRPr="00EC713A" w:rsidRDefault="00EC713A" w:rsidP="00EC713A">
      <w:pPr>
        <w:pStyle w:val="2"/>
        <w:shd w:val="clear" w:color="auto" w:fill="FFFFFF"/>
        <w:spacing w:before="0" w:after="0" w:line="360" w:lineRule="auto"/>
        <w:rPr>
          <w:rFonts w:ascii="Times New Roman" w:hAnsi="Times New Roman"/>
        </w:rPr>
      </w:pPr>
      <w:r w:rsidRPr="00EC713A">
        <w:rPr>
          <w:rFonts w:ascii="Times New Roman" w:hAnsi="Times New Roman"/>
        </w:rPr>
        <w:t>Литература для внеклассного чтения в 11 классе (с 10 на 11 класс)</w:t>
      </w:r>
    </w:p>
    <w:p w:rsidR="00EC713A" w:rsidRPr="00EC713A" w:rsidRDefault="00EC713A" w:rsidP="00EC713A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EC713A">
        <w:rPr>
          <w:rStyle w:val="a4"/>
          <w:bCs/>
          <w:sz w:val="28"/>
          <w:szCs w:val="28"/>
        </w:rPr>
        <w:t>Русская литература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А.И. Куприн «Поединок»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И. Шмелёв «Лето Господне»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 Короленко «Огни», «Река играет», «Чудная»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М.А. Булгаков «Дни Турбинных»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А.П. Платонов «Взыскание погибших»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М.А. Шолохов «Поднятая целина»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А.Т. Твардовский «Страна Муравия», «За далью — даль»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А.И. Солженицын «Архипелаг ГУЛАГ», «Раковый корпус»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Д. Гранин «Зубр»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Стихотворения Р. Рождественского, В. Высоцкого, О. Берггольц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В.П. Астафьев «Последний поклон», «Печальный детектив»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Ф. Абрамов «Братья и сёстры»</w:t>
      </w:r>
    </w:p>
    <w:p w:rsidR="00EC713A" w:rsidRPr="00EC713A" w:rsidRDefault="00EC713A" w:rsidP="00EC713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В.Г. Распутин «Последний срок»</w:t>
      </w:r>
    </w:p>
    <w:p w:rsidR="00EC713A" w:rsidRPr="00EC713A" w:rsidRDefault="00EC713A" w:rsidP="00EC713A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EC713A">
        <w:rPr>
          <w:rStyle w:val="a4"/>
          <w:bCs/>
          <w:sz w:val="28"/>
          <w:szCs w:val="28"/>
        </w:rPr>
        <w:t>Зарубежная литература</w:t>
      </w:r>
    </w:p>
    <w:p w:rsidR="00EC713A" w:rsidRPr="00EC713A" w:rsidRDefault="00EC713A" w:rsidP="00EC713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Дж. Лондон «Мартин Иден»</w:t>
      </w:r>
    </w:p>
    <w:p w:rsidR="00EC713A" w:rsidRPr="00EC713A" w:rsidRDefault="00EC713A" w:rsidP="00EC713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Т. Драйзер «Сестра Кэрри», «Американская трагедия»</w:t>
      </w:r>
    </w:p>
    <w:p w:rsidR="00EC713A" w:rsidRPr="00EC713A" w:rsidRDefault="00EC713A" w:rsidP="00EC713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Б. Шоу «Пигмалион»</w:t>
      </w:r>
    </w:p>
    <w:p w:rsidR="00EC713A" w:rsidRPr="00EC713A" w:rsidRDefault="00EC713A" w:rsidP="00EC713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Э.М. Ремарк «Три товарища»</w:t>
      </w:r>
    </w:p>
    <w:p w:rsidR="00EC713A" w:rsidRPr="00EC713A" w:rsidRDefault="00EC713A" w:rsidP="00EC713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Э. Хемингуэй «По ком звонит колокол»</w:t>
      </w:r>
    </w:p>
    <w:p w:rsidR="00EC713A" w:rsidRPr="00EC713A" w:rsidRDefault="00EC713A" w:rsidP="00EC713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Г. Маркес «Сто лет одиночества</w:t>
      </w:r>
      <w:r w:rsidRPr="00EC713A">
        <w:rPr>
          <w:rStyle w:val="a4"/>
          <w:rFonts w:ascii="Times New Roman" w:hAnsi="Times New Roman"/>
          <w:bCs/>
          <w:sz w:val="28"/>
          <w:szCs w:val="28"/>
        </w:rPr>
        <w:t>»</w:t>
      </w:r>
    </w:p>
    <w:p w:rsidR="00EC713A" w:rsidRPr="00EC713A" w:rsidRDefault="00EC713A" w:rsidP="00EC713A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EC713A">
        <w:rPr>
          <w:rStyle w:val="a4"/>
          <w:bCs/>
          <w:sz w:val="28"/>
          <w:szCs w:val="28"/>
        </w:rPr>
        <w:t>Современная литература</w:t>
      </w:r>
    </w:p>
    <w:p w:rsidR="00EC713A" w:rsidRPr="00EC713A" w:rsidRDefault="00EC713A" w:rsidP="00EC713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3A">
        <w:rPr>
          <w:rFonts w:ascii="Times New Roman" w:hAnsi="Times New Roman"/>
          <w:sz w:val="28"/>
          <w:szCs w:val="28"/>
        </w:rPr>
        <w:t>Т. Толстая Из сборника «На золотом крыльце сидели...», «Йорик», «Кысь»</w:t>
      </w:r>
    </w:p>
    <w:p w:rsidR="00FB2AC3" w:rsidRPr="00EC713A" w:rsidRDefault="00FB2AC3">
      <w:pPr>
        <w:rPr>
          <w:rFonts w:ascii="Times New Roman" w:hAnsi="Times New Roman"/>
          <w:sz w:val="28"/>
          <w:szCs w:val="28"/>
        </w:rPr>
      </w:pPr>
    </w:p>
    <w:sectPr w:rsidR="00FB2AC3" w:rsidRPr="00EC713A" w:rsidSect="00EC713A">
      <w:pgSz w:w="12240" w:h="15840"/>
      <w:pgMar w:top="568" w:right="474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81A"/>
    <w:multiLevelType w:val="multilevel"/>
    <w:tmpl w:val="94C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C29EF"/>
    <w:multiLevelType w:val="hybridMultilevel"/>
    <w:tmpl w:val="BEE6F0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FBE0DE7"/>
    <w:multiLevelType w:val="hybridMultilevel"/>
    <w:tmpl w:val="F0CC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44435"/>
    <w:multiLevelType w:val="multilevel"/>
    <w:tmpl w:val="B98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77D14"/>
    <w:multiLevelType w:val="multilevel"/>
    <w:tmpl w:val="74E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37EB0"/>
    <w:multiLevelType w:val="multilevel"/>
    <w:tmpl w:val="E1DE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03FC7"/>
    <w:multiLevelType w:val="multilevel"/>
    <w:tmpl w:val="E1DE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A"/>
    <w:rsid w:val="00812F97"/>
    <w:rsid w:val="008264EA"/>
    <w:rsid w:val="00D85905"/>
    <w:rsid w:val="00EC713A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1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C71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7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C713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1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C71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7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C7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xHAKKARx</dc:creator>
  <cp:lastModifiedBy>xHAKKARx</cp:lastModifiedBy>
  <cp:revision>2</cp:revision>
  <dcterms:created xsi:type="dcterms:W3CDTF">2022-09-24T11:37:00Z</dcterms:created>
  <dcterms:modified xsi:type="dcterms:W3CDTF">2022-09-24T11:37:00Z</dcterms:modified>
</cp:coreProperties>
</file>