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19" w:rsidRDefault="00774519" w:rsidP="00774519">
      <w:pPr>
        <w:pStyle w:val="formattext"/>
        <w:spacing w:after="240" w:afterAutospacing="0"/>
      </w:pPr>
      <w:r>
        <w:t>4.6. Использование ИКТ в экономике и социальном развитии</w:t>
      </w:r>
    </w:p>
    <w:p w:rsidR="00774519" w:rsidRDefault="00774519" w:rsidP="00774519">
      <w:pPr>
        <w:pStyle w:val="formattext"/>
        <w:spacing w:after="240" w:afterAutospacing="0"/>
      </w:pPr>
      <w:r>
        <w:t>Данный блок включает мероприятия по использованию ИКТ в целях осуществления государственной политики социального и экономического развития.</w:t>
      </w:r>
    </w:p>
    <w:p w:rsidR="00774519" w:rsidRDefault="00774519" w:rsidP="00774519">
      <w:pPr>
        <w:pStyle w:val="formattext"/>
        <w:spacing w:after="240" w:afterAutospacing="0"/>
      </w:pPr>
      <w:r>
        <w:t>По данному направлению реализуются мероприятия по стимулированию использования ИКТ по следующим направлениям:</w:t>
      </w:r>
    </w:p>
    <w:p w:rsidR="00774519" w:rsidRDefault="00774519" w:rsidP="00774519">
      <w:pPr>
        <w:pStyle w:val="formattext"/>
        <w:spacing w:after="240" w:afterAutospacing="0"/>
      </w:pPr>
      <w:r>
        <w:t>развитие системы государственного управления;</w:t>
      </w:r>
    </w:p>
    <w:p w:rsidR="00774519" w:rsidRDefault="00774519" w:rsidP="00774519">
      <w:pPr>
        <w:pStyle w:val="formattext"/>
        <w:spacing w:after="240" w:afterAutospacing="0"/>
      </w:pPr>
      <w:r>
        <w:t>развитие инновационной системы;</w:t>
      </w:r>
    </w:p>
    <w:p w:rsidR="00774519" w:rsidRDefault="00774519" w:rsidP="00774519">
      <w:pPr>
        <w:pStyle w:val="formattext"/>
        <w:spacing w:after="240" w:afterAutospacing="0"/>
      </w:pPr>
      <w:r>
        <w:t>инвестиционная политика;</w:t>
      </w:r>
    </w:p>
    <w:p w:rsidR="00774519" w:rsidRDefault="00774519" w:rsidP="00774519">
      <w:pPr>
        <w:pStyle w:val="formattext"/>
        <w:spacing w:after="240" w:afterAutospacing="0"/>
      </w:pPr>
      <w:r>
        <w:t>развитие финансового рынка;</w:t>
      </w:r>
    </w:p>
    <w:p w:rsidR="00774519" w:rsidRDefault="00774519" w:rsidP="00774519">
      <w:pPr>
        <w:pStyle w:val="formattext"/>
        <w:spacing w:after="240" w:afterAutospacing="0"/>
      </w:pPr>
      <w:r>
        <w:t>природопользование;</w:t>
      </w:r>
    </w:p>
    <w:p w:rsidR="00774519" w:rsidRDefault="00774519" w:rsidP="00774519">
      <w:pPr>
        <w:pStyle w:val="formattext"/>
        <w:spacing w:after="240" w:afterAutospacing="0"/>
      </w:pPr>
      <w:r>
        <w:t>развитие производственной инфраструктуры;</w:t>
      </w:r>
    </w:p>
    <w:p w:rsidR="00774519" w:rsidRDefault="00774519" w:rsidP="00774519">
      <w:pPr>
        <w:pStyle w:val="formattext"/>
        <w:spacing w:after="240" w:afterAutospacing="0"/>
      </w:pPr>
      <w:r>
        <w:t>структурная политика;</w:t>
      </w:r>
    </w:p>
    <w:p w:rsidR="00774519" w:rsidRDefault="00774519" w:rsidP="00774519">
      <w:pPr>
        <w:pStyle w:val="formattext"/>
        <w:spacing w:after="240" w:afterAutospacing="0"/>
      </w:pPr>
      <w:r>
        <w:t>жилищное строительство;</w:t>
      </w:r>
    </w:p>
    <w:p w:rsidR="00774519" w:rsidRDefault="00774519" w:rsidP="00774519">
      <w:pPr>
        <w:pStyle w:val="formattext"/>
        <w:spacing w:after="240" w:afterAutospacing="0"/>
      </w:pPr>
      <w:r>
        <w:t>реформа жилищно-коммунального хозяйства;</w:t>
      </w:r>
    </w:p>
    <w:p w:rsidR="00774519" w:rsidRDefault="00774519" w:rsidP="00774519">
      <w:pPr>
        <w:pStyle w:val="formattext"/>
        <w:spacing w:after="240" w:afterAutospacing="0"/>
      </w:pPr>
      <w:r>
        <w:t>развитие рынка труда;</w:t>
      </w:r>
    </w:p>
    <w:p w:rsidR="00774519" w:rsidRDefault="00774519" w:rsidP="00774519">
      <w:pPr>
        <w:pStyle w:val="formattext"/>
        <w:spacing w:after="240" w:afterAutospacing="0"/>
      </w:pPr>
      <w:r>
        <w:t>социальное развитие;</w:t>
      </w:r>
    </w:p>
    <w:p w:rsidR="00774519" w:rsidRDefault="00774519" w:rsidP="00774519">
      <w:pPr>
        <w:pStyle w:val="formattext"/>
        <w:spacing w:after="240" w:afterAutospacing="0"/>
      </w:pPr>
      <w:r>
        <w:t>территориальное развитие.</w:t>
      </w:r>
    </w:p>
    <w:p w:rsidR="00774519" w:rsidRDefault="00774519" w:rsidP="00774519">
      <w:pPr>
        <w:pStyle w:val="formattext"/>
        <w:spacing w:after="240" w:afterAutospacing="0"/>
      </w:pPr>
      <w:r>
        <w:t>4.7. Управление развитием информационного общества и общесистемные мероприятия</w:t>
      </w:r>
    </w:p>
    <w:p w:rsidR="00774519" w:rsidRDefault="00774519" w:rsidP="00774519">
      <w:pPr>
        <w:pStyle w:val="formattext"/>
        <w:spacing w:after="240" w:afterAutospacing="0"/>
      </w:pPr>
      <w:r>
        <w:t>В данном направлении должны быть предусмотрены мероприятия, обеспечивающие системный характер развития информационного общества в Республике Коми:</w:t>
      </w:r>
    </w:p>
    <w:p w:rsidR="00774519" w:rsidRDefault="00774519" w:rsidP="00774519">
      <w:pPr>
        <w:pStyle w:val="formattext"/>
        <w:spacing w:after="240" w:afterAutospacing="0"/>
      </w:pPr>
      <w:r>
        <w:t>1) разработка общей архитектуры информатизации Республики Коми, описывающей уровни архитектуры деятельности, прикладных систем и технологическую платформу, а также учитывающей архитектурные аспекты эффективности и результативности, информации и данных, интеграции и взаимодействия, информационной безопасности и доверия и т.д.;</w:t>
      </w:r>
    </w:p>
    <w:p w:rsidR="00774519" w:rsidRDefault="00774519" w:rsidP="00774519">
      <w:pPr>
        <w:pStyle w:val="formattext"/>
        <w:spacing w:after="240" w:afterAutospacing="0"/>
      </w:pPr>
      <w:r>
        <w:t>2) совершенствование нормативной правовой базы Республики Коми в сфере развития и использования ИКТ;</w:t>
      </w:r>
    </w:p>
    <w:p w:rsidR="00774519" w:rsidRDefault="00774519" w:rsidP="00774519">
      <w:pPr>
        <w:pStyle w:val="formattext"/>
        <w:spacing w:after="240" w:afterAutospacing="0"/>
      </w:pPr>
      <w:r>
        <w:t>3) обеспечение информационной безопасности в Республике Коми;</w:t>
      </w:r>
    </w:p>
    <w:p w:rsidR="00774519" w:rsidRDefault="00774519" w:rsidP="00774519">
      <w:pPr>
        <w:pStyle w:val="formattext"/>
        <w:spacing w:after="240" w:afterAutospacing="0"/>
      </w:pPr>
      <w:r>
        <w:t>4) разработка региональной единой системы нормативно-справочной информации (реестров, классификаторов, справочников и системы управления ими);</w:t>
      </w:r>
    </w:p>
    <w:p w:rsidR="00774519" w:rsidRDefault="00774519" w:rsidP="00774519">
      <w:pPr>
        <w:pStyle w:val="formattext"/>
        <w:spacing w:after="240" w:afterAutospacing="0"/>
      </w:pPr>
      <w:r>
        <w:t>5) разработка обеспечивающих и инфраструктурных информационных систем;</w:t>
      </w:r>
    </w:p>
    <w:p w:rsidR="00774519" w:rsidRDefault="00774519" w:rsidP="00774519">
      <w:pPr>
        <w:pStyle w:val="formattext"/>
        <w:spacing w:after="240" w:afterAutospacing="0"/>
      </w:pPr>
      <w:r>
        <w:lastRenderedPageBreak/>
        <w:t>6) обеспечение доступности ИКТ для социально незащищенных слоев населения (создание центров общественного доступа, центров телефонного обслуживания населения, информационных киосков и пр.);</w:t>
      </w:r>
    </w:p>
    <w:p w:rsidR="00774519" w:rsidRDefault="00774519" w:rsidP="00774519">
      <w:pPr>
        <w:pStyle w:val="formattext"/>
        <w:spacing w:after="240" w:afterAutospacing="0"/>
      </w:pPr>
      <w:r>
        <w:t>7) информационное обеспечение развития информационного общества и формирование электронного правительства.</w:t>
      </w:r>
    </w:p>
    <w:p w:rsidR="00774519" w:rsidRDefault="00774519" w:rsidP="00774519">
      <w:pPr>
        <w:pStyle w:val="formattext"/>
        <w:spacing w:after="240" w:afterAutospacing="0"/>
      </w:pPr>
      <w:r>
        <w:t>5. Текущее состояние информатизации в Республике Коми</w:t>
      </w:r>
    </w:p>
    <w:p w:rsidR="00774519" w:rsidRDefault="00774519" w:rsidP="00774519">
      <w:pPr>
        <w:pStyle w:val="formattext"/>
        <w:spacing w:after="240" w:afterAutospacing="0"/>
      </w:pPr>
      <w:r>
        <w:t>Для повышения открытости деятельности государственных органов Республики Коми и органов местного самоуправления в Республике Коми, осуществления взаимодействия с гражданами и организациями на основе ИКТ создан и функционирует официальный Интернет-портал Республики Коми rkomi.ru, а также сайты органов местного самоуправления в Республике Коми.</w:t>
      </w:r>
    </w:p>
    <w:p w:rsidR="00774519" w:rsidRDefault="00774519" w:rsidP="00774519">
      <w:pPr>
        <w:pStyle w:val="formattext"/>
        <w:spacing w:after="240" w:afterAutospacing="0"/>
      </w:pPr>
      <w:r>
        <w:t>На портале развернута адаптивная система доступа пользователя к базе нормативных правовых актов Республики Коми, которые определены как "обязательные к опубликованию".</w:t>
      </w:r>
    </w:p>
    <w:p w:rsidR="00774519" w:rsidRDefault="00774519" w:rsidP="00774519">
      <w:pPr>
        <w:pStyle w:val="formattext"/>
        <w:spacing w:after="240" w:afterAutospacing="0"/>
      </w:pPr>
      <w:r>
        <w:t>Кроме этого, на портале с определенной периодичностью публикуются "Ведомости нормативных актов органов государственной власти Республики Коми" на двух государственных языках Республики Коми - русском и коми.</w:t>
      </w:r>
    </w:p>
    <w:p w:rsidR="00774519" w:rsidRDefault="00774519" w:rsidP="00774519">
      <w:pPr>
        <w:pStyle w:val="formattext"/>
        <w:spacing w:after="240" w:afterAutospacing="0"/>
      </w:pPr>
      <w:r>
        <w:t>В государственных органах Республики Коми и органах местного самоуправления в Республике Коми в настоящее время информационные технологии применяются главным образом для автоматизации функций отдельных рабочих мест, связанных с задачами документооборота и информационно-аналитического обеспечения.</w:t>
      </w:r>
    </w:p>
    <w:p w:rsidR="00774519" w:rsidRDefault="00774519" w:rsidP="00774519">
      <w:pPr>
        <w:pStyle w:val="formattext"/>
        <w:spacing w:after="240" w:afterAutospacing="0"/>
      </w:pPr>
      <w:r>
        <w:t>Использование электронной подписи (далее - ЭП) стало возможным благодаря созданию на базе государственного учреждения Республики Коми "Центр информационных технологий" удостоверяющего центра Республики Коми.</w:t>
      </w:r>
    </w:p>
    <w:p w:rsidR="00774519" w:rsidRDefault="00774519" w:rsidP="00774519">
      <w:pPr>
        <w:pStyle w:val="formattext"/>
        <w:spacing w:after="240" w:afterAutospacing="0"/>
      </w:pPr>
      <w:r>
        <w:t xml:space="preserve">(в ред. </w:t>
      </w:r>
      <w:hyperlink r:id="rId4" w:history="1">
        <w:r>
          <w:rPr>
            <w:rStyle w:val="a3"/>
          </w:rPr>
          <w:t>Постановления Правительства Республики Коми от 06.10.2011 N 451</w:t>
        </w:r>
      </w:hyperlink>
      <w:r>
        <w:t>)</w:t>
      </w:r>
    </w:p>
    <w:p w:rsidR="00774519" w:rsidRDefault="00774519" w:rsidP="00774519">
      <w:pPr>
        <w:pStyle w:val="formattext"/>
        <w:spacing w:after="240" w:afterAutospacing="0"/>
      </w:pPr>
      <w:r>
        <w:t>В Республике Коми функционирует корпоративная сеть передачи данных государственных органов Республики Коми, объединяющая 25 государственных органов Республики Коми и 24 территориальных управления федеральных органов исполнительной власти, позволяющая организовать электронное взаимодействие между этими органами со скоростью до 1 Гбит/с.</w:t>
      </w:r>
    </w:p>
    <w:p w:rsidR="00774519" w:rsidRDefault="00774519" w:rsidP="00774519">
      <w:pPr>
        <w:pStyle w:val="formattext"/>
        <w:spacing w:after="240" w:afterAutospacing="0"/>
      </w:pPr>
      <w:r>
        <w:t>В целях реализации государственной политики в сфере обеспечения внедрения ИКТ в сферу предоставления государственных услуг в Республике Коми создана информационная система доступа граждан к информации для реализации своих конституционных прав и повышения качества предоставления государственных услуг гражданам и организациям Республики Коми. Официальный адрес портала государственных услуг (функций) Республики Коми - pgu.rkomi.ru.</w:t>
      </w:r>
    </w:p>
    <w:p w:rsidR="00774519" w:rsidRDefault="00774519" w:rsidP="00774519">
      <w:pPr>
        <w:pStyle w:val="formattext"/>
        <w:spacing w:after="240" w:afterAutospacing="0"/>
      </w:pPr>
      <w:r>
        <w:t>В целях организации доступа к порталу государственных услуг (функций) Республики Коми развернута сеть центров общественного доступа на базе пунктов коллективного доступа в интернет Управления Федеральной почтовой службы Республики Коми - филиала ФГУП "Почта России" и муниципальных библиотек.</w:t>
      </w:r>
    </w:p>
    <w:p w:rsidR="00774519" w:rsidRDefault="00774519" w:rsidP="00774519">
      <w:pPr>
        <w:pStyle w:val="formattext"/>
        <w:spacing w:after="240" w:afterAutospacing="0"/>
      </w:pPr>
      <w:r>
        <w:lastRenderedPageBreak/>
        <w:t>Важным направлением реализации государственной политики в социальной сфере является решение задач повышения качества жизни населения на основе широкого применения современных информационных технологий.</w:t>
      </w:r>
    </w:p>
    <w:p w:rsidR="00774519" w:rsidRDefault="00774519" w:rsidP="00774519">
      <w:pPr>
        <w:pStyle w:val="formattext"/>
        <w:spacing w:after="240" w:afterAutospacing="0"/>
      </w:pPr>
      <w:r>
        <w:t>Информационные системы используются в работе органов социальной защиты населения. Предоставление услуг осуществляется по принципу "одного окна". Используется региональная отраслевая информационно-аналитическая система - Программный комплекс "Социальная защита".</w:t>
      </w:r>
    </w:p>
    <w:p w:rsidR="00774519" w:rsidRDefault="00774519" w:rsidP="00774519">
      <w:pPr>
        <w:pStyle w:val="formattext"/>
        <w:spacing w:after="240" w:afterAutospacing="0"/>
      </w:pPr>
      <w:r>
        <w:t>В Республике Коми создана и развивается передовая информационная система - автоматизированная геоинформационная кадастровая система Республики Коми (далее - АГИКС РК).</w:t>
      </w:r>
    </w:p>
    <w:p w:rsidR="00774519" w:rsidRDefault="00774519" w:rsidP="00774519">
      <w:pPr>
        <w:pStyle w:val="formattext"/>
        <w:spacing w:after="240" w:afterAutospacing="0"/>
      </w:pPr>
      <w:r>
        <w:t>АГИКС РК объединяет сведения о состоянии территории Республики Коми, природных ресурсах, их доступности и использовании, населении и его социально-экономическом положении, а также сведения об охране окружающей среды. Данная система направлена на информационное обеспечение процесса принятия управленческих решений.</w:t>
      </w:r>
    </w:p>
    <w:p w:rsidR="00774519" w:rsidRDefault="00774519" w:rsidP="00774519">
      <w:pPr>
        <w:pStyle w:val="formattext"/>
        <w:spacing w:after="240" w:afterAutospacing="0"/>
      </w:pPr>
      <w:r>
        <w:t>В рамках АГИКС РК организовано межведомственное информационное взаимодействие и совместимость отраслевых информационных систем. Предоставление информации из АГИКС РК пользователям осуществляется путем установки специализированных рабочих мест непосредственно в ведомствах, передачи в виде информационно-справочных систем на компакт-дисках, предоставления доступа к информационным ресурсам АГИКС РК по компьютерным сетям (интернет, корпоративная сеть государственных органов Республики Коми).</w:t>
      </w:r>
    </w:p>
    <w:p w:rsidR="00774519" w:rsidRDefault="00774519" w:rsidP="00774519">
      <w:pPr>
        <w:pStyle w:val="formattext"/>
        <w:spacing w:after="240" w:afterAutospacing="0"/>
      </w:pPr>
      <w:r>
        <w:t>Во всех государственных органах Республики Коми внедрены и сопровождаются: Автоматизированная система бюджетного учета "Смета", Подсистема "Распорядитель бюджетных средств" автоматизированного рабочего места финансового органа системы Автоматизированный центр контроля "Финансы-2", Автоматизированный центр контроля "Госзаказ".</w:t>
      </w:r>
    </w:p>
    <w:p w:rsidR="00774519" w:rsidRDefault="00774519" w:rsidP="00774519">
      <w:pPr>
        <w:pStyle w:val="formattext"/>
        <w:spacing w:after="240" w:afterAutospacing="0"/>
      </w:pPr>
      <w:r>
        <w:t>6. Методология информатизации Республики Коми</w:t>
      </w:r>
    </w:p>
    <w:p w:rsidR="00774519" w:rsidRDefault="00774519" w:rsidP="00774519">
      <w:pPr>
        <w:pStyle w:val="formattext"/>
        <w:spacing w:after="240" w:afterAutospacing="0"/>
      </w:pPr>
      <w:r>
        <w:t>6.1. Сервисная модель как путь к эффективному применению ИКТ</w:t>
      </w:r>
    </w:p>
    <w:p w:rsidR="00774519" w:rsidRDefault="00774519" w:rsidP="00774519">
      <w:pPr>
        <w:pStyle w:val="formattext"/>
        <w:spacing w:after="240" w:afterAutospacing="0"/>
      </w:pPr>
      <w:r>
        <w:t>Сервисная модель предполагает, что любая государственная услуга должна быть представлена в виде сервисного продукта, имеющего определенные устойчивые характеристики. Сервисная модель предполагает, что эти характеристики представлены в определенной форме, позволяющей проводить оценку эффективности использования ресурсов при предоставлении услуги.</w:t>
      </w:r>
    </w:p>
    <w:p w:rsidR="00774519" w:rsidRDefault="00774519" w:rsidP="00774519">
      <w:pPr>
        <w:pStyle w:val="formattext"/>
        <w:spacing w:after="240" w:afterAutospacing="0"/>
      </w:pPr>
      <w:r>
        <w:t>Преимущество сервисной модели состоит в том, что она позволяет измерять, оценивать и сравнивать полезные для потребителя результаты предоставления услуги и ресурсы, которые потребовались в процессе ее получения.</w:t>
      </w:r>
    </w:p>
    <w:p w:rsidR="00774519" w:rsidRDefault="00774519" w:rsidP="00774519">
      <w:pPr>
        <w:pStyle w:val="formattext"/>
        <w:spacing w:after="240" w:afterAutospacing="0"/>
      </w:pPr>
      <w:r>
        <w:t>6.2. Проектный и процессный подходы управления информатизацией</w:t>
      </w:r>
    </w:p>
    <w:p w:rsidR="00774519" w:rsidRDefault="00774519" w:rsidP="00774519">
      <w:pPr>
        <w:pStyle w:val="formattext"/>
        <w:spacing w:after="240" w:afterAutospacing="0"/>
      </w:pPr>
      <w:r>
        <w:t>При проектировании структуры управления информатизацией республики должна применяться комбинация проектного и процессного подходов в управлении.</w:t>
      </w:r>
    </w:p>
    <w:p w:rsidR="00774519" w:rsidRDefault="00774519" w:rsidP="00774519">
      <w:pPr>
        <w:pStyle w:val="formattext"/>
        <w:spacing w:after="240" w:afterAutospacing="0"/>
      </w:pPr>
      <w:r>
        <w:lastRenderedPageBreak/>
        <w:t>Проектный подход используется при организации процесса государственного управления при помощи новых информационных технологий. На каждое новое направление информатизации создается проект, имеющий четкие признаки начала и окончания.</w:t>
      </w:r>
    </w:p>
    <w:p w:rsidR="00774519" w:rsidRDefault="00774519" w:rsidP="00774519">
      <w:pPr>
        <w:pStyle w:val="formattext"/>
        <w:spacing w:after="240" w:afterAutospacing="0"/>
      </w:pPr>
      <w:r>
        <w:t>Принципиальной особенностью проектного подхода в управлении является то, что вся совокупность проектов по информатизации планируется и выполняется как единая комплексная программа.</w:t>
      </w:r>
    </w:p>
    <w:p w:rsidR="00774519" w:rsidRDefault="00774519" w:rsidP="00774519">
      <w:pPr>
        <w:pStyle w:val="formattext"/>
        <w:spacing w:after="240" w:afterAutospacing="0"/>
      </w:pPr>
      <w:r>
        <w:t>Программой предполагается внедрение единой методологии и контроля за созданием ведомственных информационных систем путем внедрения объединенных государственных информационных ресурсов, единой информационно-технологической инфраструктуры, а также за счет разработки нормативно-методологической документации.</w:t>
      </w:r>
    </w:p>
    <w:p w:rsidR="00774519" w:rsidRDefault="00774519" w:rsidP="00774519">
      <w:pPr>
        <w:pStyle w:val="formattext"/>
        <w:spacing w:after="240" w:afterAutospacing="0"/>
      </w:pPr>
      <w:r>
        <w:t>Процессный подход обеспечит использование ресурсов для обеспечения предоставления и поддержки государственных услуг, регламентировав взаимодействие различных ресурсов на основе системы правил. С каждым процессом тесно связан набор ключевых показателей эффективности, характеризующих ход его исполнения.</w:t>
      </w:r>
    </w:p>
    <w:p w:rsidR="00774519" w:rsidRDefault="00774519" w:rsidP="00774519">
      <w:pPr>
        <w:pStyle w:val="formattext"/>
        <w:spacing w:after="240" w:afterAutospacing="0"/>
      </w:pPr>
      <w:r>
        <w:t>6.3. Общий контроль качества информатизации</w:t>
      </w:r>
    </w:p>
    <w:p w:rsidR="00774519" w:rsidRDefault="00774519" w:rsidP="00774519">
      <w:pPr>
        <w:pStyle w:val="formattext"/>
        <w:spacing w:after="240" w:afterAutospacing="0"/>
      </w:pPr>
      <w:r>
        <w:t>Контроль качества информатизации подразумевает ревизию системы управления проектами, формирования перечня областей для улучшения, модификации проектов, детальное описание процессов управления инцидентами и управления изменениями. Все проекты должны быть не только формализованы, но и хорошо документированы, вплоть до детальных процедур.</w:t>
      </w:r>
    </w:p>
    <w:p w:rsidR="00774519" w:rsidRDefault="00774519" w:rsidP="00774519">
      <w:pPr>
        <w:pStyle w:val="formattext"/>
        <w:spacing w:after="240" w:afterAutospacing="0"/>
      </w:pPr>
      <w:r>
        <w:t>Существование системы контроля качества информатизации подразумевает наличие полной модели работы по проектам информатизации. При использовании процессного подхода система контроля эффективно решается с помощью модели процессов. Модель процессов представляет собой связанную структуру процессов, которая позволяет планировать дальнейшее их развитие.</w:t>
      </w:r>
    </w:p>
    <w:p w:rsidR="00774519" w:rsidRDefault="00774519" w:rsidP="00774519">
      <w:pPr>
        <w:pStyle w:val="formattext"/>
        <w:spacing w:after="240" w:afterAutospacing="0"/>
      </w:pPr>
      <w:r>
        <w:t>При определении целевого уровня качества информатизации в качестве критериев выступают такие факторы, как стратегия социально-экономического развития Республики Коми, внешние требования к информатизации, размер и территориальная распределенность ресурсов, используемые информационные системы и технологии. Для определения соответствия общему стратегическому подходу информатизации Республики Коми создается целевая модель развития информатизации.</w:t>
      </w:r>
    </w:p>
    <w:p w:rsidR="00774519" w:rsidRDefault="00774519" w:rsidP="00774519">
      <w:pPr>
        <w:pStyle w:val="formattext"/>
        <w:spacing w:after="240" w:afterAutospacing="0"/>
      </w:pPr>
      <w:r>
        <w:t>Для осуществления контроля управления информатизацией используются ключевые показатели эффективности, которые определяют выполнение различных этапов проектов информатизации, осуществляется их постоянный мониторинг.</w:t>
      </w:r>
    </w:p>
    <w:p w:rsidR="00774519" w:rsidRDefault="00774519" w:rsidP="00774519">
      <w:pPr>
        <w:pStyle w:val="formattext"/>
        <w:spacing w:after="240" w:afterAutospacing="0"/>
      </w:pPr>
      <w:r>
        <w:t>7. Целевая модель управления информатизацией Республики Коми</w:t>
      </w:r>
    </w:p>
    <w:p w:rsidR="00774519" w:rsidRDefault="00774519" w:rsidP="00774519">
      <w:pPr>
        <w:pStyle w:val="formattext"/>
        <w:spacing w:after="240" w:afterAutospacing="0"/>
      </w:pPr>
      <w:r>
        <w:t>7.1. Структура управления информатизацией Республики Коми</w:t>
      </w:r>
    </w:p>
    <w:p w:rsidR="00774519" w:rsidRDefault="00774519" w:rsidP="00774519">
      <w:pPr>
        <w:pStyle w:val="formattext"/>
        <w:spacing w:after="240" w:afterAutospacing="0"/>
      </w:pPr>
      <w:r>
        <w:t>Основными элементами структуры управления информатизацией в Республике Коми являются Единая Служба Заказчика и Оператор электронного правительства.</w:t>
      </w:r>
    </w:p>
    <w:p w:rsidR="00774519" w:rsidRDefault="00774519" w:rsidP="00774519">
      <w:pPr>
        <w:pStyle w:val="formattext"/>
        <w:spacing w:after="240" w:afterAutospacing="0"/>
      </w:pPr>
      <w:r>
        <w:lastRenderedPageBreak/>
        <w:t>Консультативную и организующую роль выполняет Координационный совет по развитию информационного общества и формированию электронного правительства в Республике Коми, утвержденный постановлением Правительства Республики Коми от 21 мая 2010 года N 148.</w:t>
      </w:r>
    </w:p>
    <w:p w:rsidR="00774519" w:rsidRDefault="00774519" w:rsidP="00774519">
      <w:pPr>
        <w:pStyle w:val="formattext"/>
        <w:spacing w:after="240" w:afterAutospacing="0"/>
      </w:pPr>
      <w:r>
        <w:t>Роль Единой Службы Заказчика выполняет Комитет информатизации и связи Республики Коми, отвечающий за координацию работ в области информатизации, создание и обеспечение функционирования электронного правительства, формирование информационного общества в Республике Коми.</w:t>
      </w:r>
    </w:p>
    <w:p w:rsidR="00774519" w:rsidRDefault="00774519" w:rsidP="00774519">
      <w:pPr>
        <w:pStyle w:val="formattext"/>
        <w:spacing w:after="240" w:afterAutospacing="0"/>
      </w:pPr>
      <w:r>
        <w:t xml:space="preserve">(в ред. </w:t>
      </w:r>
      <w:hyperlink r:id="rId5" w:history="1">
        <w:r>
          <w:rPr>
            <w:rStyle w:val="a3"/>
          </w:rPr>
          <w:t>Постановления Правительства Республики Коми от 20.06.2012 N 253</w:t>
        </w:r>
      </w:hyperlink>
      <w:r>
        <w:t>)</w:t>
      </w:r>
    </w:p>
    <w:p w:rsidR="00774519" w:rsidRDefault="00774519" w:rsidP="00774519">
      <w:pPr>
        <w:pStyle w:val="formattext"/>
        <w:spacing w:after="240" w:afterAutospacing="0"/>
      </w:pPr>
      <w:r>
        <w:t>Оператор электронного правительства - сервисная организация, выполняющая все необходимые работы по обслуживанию, эксплуатации, сопровождению электронного правительства и его подсистем.</w:t>
      </w:r>
    </w:p>
    <w:p w:rsidR="00774519" w:rsidRDefault="00774519" w:rsidP="00774519">
      <w:pPr>
        <w:pStyle w:val="formattext"/>
        <w:spacing w:after="240" w:afterAutospacing="0"/>
      </w:pPr>
      <w:r>
        <w:t>Служба Заказчика - структурное подразделение государственного органа Республики Коми, обеспечивающее взаимодействие между Единой Службой Заказчика, Оператором электронного правительства и поставщиками услуг.</w:t>
      </w:r>
    </w:p>
    <w:p w:rsidR="00774519" w:rsidRDefault="00774519" w:rsidP="00774519">
      <w:pPr>
        <w:pStyle w:val="formattext"/>
        <w:spacing w:after="240" w:afterAutospacing="0"/>
      </w:pPr>
      <w:r>
        <w:t>7.2. Целевая архитектура предоставления государственных услуг</w:t>
      </w:r>
    </w:p>
    <w:p w:rsidR="00774519" w:rsidRDefault="00774519" w:rsidP="00774519">
      <w:pPr>
        <w:pStyle w:val="formattext"/>
        <w:spacing w:after="240" w:afterAutospacing="0"/>
      </w:pPr>
      <w:r>
        <w:t>Предоставление государственных и муниципальных услуг в электронном виде, в том числе взаимодействие государственных органов Республики Коми, предоставляющих государственные услуги, и органов местного самоуправления в Республике Коми, предоставляющих муниципальные услуги, организаций, участвующих в предоставлении или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объединенные в единую ИКТ-инфраструктуру.</w:t>
      </w:r>
    </w:p>
    <w:p w:rsidR="00774519" w:rsidRDefault="00774519" w:rsidP="00774519">
      <w:pPr>
        <w:pStyle w:val="formattext"/>
        <w:spacing w:after="240" w:afterAutospacing="0"/>
      </w:pPr>
      <w:r>
        <w:t>Предоставление государственных и муниципальных услуг в электронном виде состоит из группы процессов заявки на получение услуги и получения результатов услуги (предоставление в установленном порядке информации заявителям и обеспечение доступа заявителей к сведениям о государственных и муниципальных услугах, подача заявителем и прием запросов и иных документов, получение заявителем сведений о ходе предоставления государственных и муниципальных услуг, получение заявителем результата предоставления государственной или муниципальной услуги) и группы процессов предоставления услуг (работы, выполняемые государственными органами Республики Коми, органами местного самоуправления в Республике Коми в процессе обработки заявок получателей услуг, и иные действия, необходимые для предоставления государственной или муниципальной услуги).</w:t>
      </w:r>
    </w:p>
    <w:p w:rsidR="00774519" w:rsidRDefault="00774519" w:rsidP="00774519">
      <w:pPr>
        <w:pStyle w:val="formattext"/>
        <w:spacing w:after="240" w:afterAutospacing="0"/>
      </w:pPr>
      <w:r>
        <w:t>Единой точкой доступа к государственным и муниципальным услугам, предоставляемым в электронном виде, является портал государственных услуг (функций) Республики Коми.</w:t>
      </w:r>
    </w:p>
    <w:p w:rsidR="00774519" w:rsidRDefault="00774519" w:rsidP="00774519">
      <w:pPr>
        <w:pStyle w:val="formattext"/>
        <w:spacing w:after="240" w:afterAutospacing="0"/>
      </w:pPr>
      <w:r>
        <w:t xml:space="preserve">Портал государственных услуг (функций) Республики Коми рассматривается как результативное и эффективное с точки зрения как государственных органов Республики Коми, так и получателей услуг средство оказания государственных услуг. Для заявителей в первую очередь это - единый источник актуальной, полной, непротиворечивой и точной информации по государственным услугам, а также возможность получения государственных услуг по принципу "одного окна". Для уполномоченных </w:t>
      </w:r>
      <w:r>
        <w:lastRenderedPageBreak/>
        <w:t>государственных органов Республики Коми, органов местного самоуправления в Республике Коми и организаций - это фактор совершенствования системы управления в области результативности и эффективности предоставления государственных услуг, а также механизм организации межведомственного взаимодействия и наиболее эффективного использования информационного ресурса в сфере ведения.</w:t>
      </w:r>
    </w:p>
    <w:p w:rsidR="00774519" w:rsidRDefault="00774519" w:rsidP="00774519">
      <w:pPr>
        <w:pStyle w:val="formattext"/>
        <w:spacing w:after="240" w:afterAutospacing="0"/>
      </w:pPr>
      <w:r>
        <w:t>Доступ пользователей к порталу государственных услуг (функций) Республики Коми осуществляется следующими способами:</w:t>
      </w:r>
    </w:p>
    <w:p w:rsidR="00774519" w:rsidRDefault="00774519" w:rsidP="00774519">
      <w:pPr>
        <w:pStyle w:val="formattext"/>
        <w:spacing w:after="240" w:afterAutospacing="0"/>
      </w:pPr>
      <w:r>
        <w:t>непосредственно:</w:t>
      </w:r>
    </w:p>
    <w:p w:rsidR="00774519" w:rsidRDefault="00774519" w:rsidP="00774519">
      <w:pPr>
        <w:pStyle w:val="formattext"/>
        <w:spacing w:after="240" w:afterAutospacing="0"/>
      </w:pPr>
      <w:r>
        <w:t>1) с использованием индивидуального подключения через сеть "Интернет" к порталу государственных услуг (функций) Республики Коми;</w:t>
      </w:r>
    </w:p>
    <w:p w:rsidR="00774519" w:rsidRDefault="00774519" w:rsidP="00774519">
      <w:pPr>
        <w:pStyle w:val="formattext"/>
        <w:spacing w:after="240" w:afterAutospacing="0"/>
      </w:pPr>
      <w:r>
        <w:t>2) с использованием для доступа к порталу государственных услуг (функций) Республики Коми терминалов в ЦОД;</w:t>
      </w:r>
    </w:p>
    <w:p w:rsidR="00774519" w:rsidRDefault="00774519" w:rsidP="00774519">
      <w:pPr>
        <w:pStyle w:val="formattext"/>
        <w:spacing w:after="240" w:afterAutospacing="0"/>
      </w:pPr>
      <w:r>
        <w:t>опосредованно, через операторов:</w:t>
      </w:r>
    </w:p>
    <w:p w:rsidR="00774519" w:rsidRDefault="00774519" w:rsidP="00774519">
      <w:pPr>
        <w:pStyle w:val="formattext"/>
        <w:spacing w:after="240" w:afterAutospacing="0"/>
      </w:pPr>
      <w:r>
        <w:t>1) службы "одного окна" или МФЦ;</w:t>
      </w:r>
    </w:p>
    <w:p w:rsidR="00774519" w:rsidRDefault="00774519" w:rsidP="00774519">
      <w:pPr>
        <w:pStyle w:val="formattext"/>
        <w:spacing w:after="240" w:afterAutospacing="0"/>
      </w:pPr>
      <w:r>
        <w:t>2) ЦТО.</w:t>
      </w:r>
    </w:p>
    <w:p w:rsidR="00774519" w:rsidRDefault="00774519" w:rsidP="00774519">
      <w:pPr>
        <w:pStyle w:val="formattext"/>
        <w:spacing w:after="240" w:afterAutospacing="0"/>
      </w:pPr>
      <w:r>
        <w:t>Для обеспечения своевременного и надлежащего выполнения всех заявок на оказание государственных услуг в электронном виде организуется мониторинг хода предоставления услуги, позволяющий контролировать сроки предоставления услуги, а также другие действия государственных служащих Республики Коми, занятых в процессах предоставления государственных услуг. С этой целью разрабатываются электронные административные регламенты, определяющие юридически значимые действия, связанные с предоставлением государственных услуг в электронном виде.</w:t>
      </w:r>
    </w:p>
    <w:p w:rsidR="00774519" w:rsidRDefault="00774519" w:rsidP="00774519">
      <w:pPr>
        <w:pStyle w:val="formattext"/>
        <w:spacing w:after="240" w:afterAutospacing="0"/>
      </w:pPr>
      <w:r>
        <w:t>7.3. Архитектура информатизации</w:t>
      </w:r>
    </w:p>
    <w:p w:rsidR="00774519" w:rsidRDefault="00774519" w:rsidP="00774519">
      <w:pPr>
        <w:pStyle w:val="formattext"/>
        <w:spacing w:after="240" w:afterAutospacing="0"/>
      </w:pPr>
      <w:r>
        <w:t>7.3.1. Общие требования к системе</w:t>
      </w:r>
    </w:p>
    <w:p w:rsidR="00774519" w:rsidRDefault="00774519" w:rsidP="00774519">
      <w:pPr>
        <w:pStyle w:val="formattext"/>
        <w:spacing w:after="240" w:afterAutospacing="0"/>
      </w:pPr>
      <w:r>
        <w:t>Архитектура информатизации должна соответствовать текущим и перспективным целям и функциональным задачам электронного правительства и информационного общества, должна удовлетворять следующим основным требованиям:</w:t>
      </w:r>
    </w:p>
    <w:p w:rsidR="00774519" w:rsidRDefault="00774519" w:rsidP="00774519">
      <w:pPr>
        <w:pStyle w:val="formattext"/>
        <w:spacing w:after="240" w:afterAutospacing="0"/>
      </w:pPr>
      <w:r>
        <w:t>1) требование индивидуализации. Удобный индивидуальный доступ к информационным системам для всех потенциальных групп пользователей с функциональностью, соответствующей задачам, решаемым этими группами пользователей;</w:t>
      </w:r>
    </w:p>
    <w:p w:rsidR="00774519" w:rsidRDefault="00774519" w:rsidP="00774519">
      <w:pPr>
        <w:pStyle w:val="formattext"/>
        <w:spacing w:after="240" w:afterAutospacing="0"/>
      </w:pPr>
      <w:r>
        <w:t>2) принцип безопасности и надежности. Обеспечение безопасности функционирования информационных систем и надежная защита данных от ошибок и несанкционированного воздействия (в том числе подмены данных), от преднамеренного разрушения или потери информации, а также авторизация пользователей, управление рабочей нагрузкой, резервированием и оперативным восстановлением функционирования информационных систем после сбоев;</w:t>
      </w:r>
    </w:p>
    <w:p w:rsidR="00774519" w:rsidRDefault="00774519" w:rsidP="00774519">
      <w:pPr>
        <w:pStyle w:val="formattext"/>
        <w:spacing w:after="240" w:afterAutospacing="0"/>
      </w:pPr>
      <w:r>
        <w:t xml:space="preserve">3) требование модульности. Архитектура информационных систем должна быть достаточно гибкой и допускать относительно простое, без коренных структурных </w:t>
      </w:r>
      <w:r>
        <w:lastRenderedPageBreak/>
        <w:t>изменений, развитие и наращивание функций и ресурсов информационных систем в соответствии с расширением сфер и задач их применения. Требование модульности реализуется с использованием сервис-ориентированной архитектуры (SOA);</w:t>
      </w:r>
    </w:p>
    <w:p w:rsidR="00774519" w:rsidRDefault="00774519" w:rsidP="00774519">
      <w:pPr>
        <w:pStyle w:val="formattext"/>
        <w:spacing w:after="240" w:afterAutospacing="0"/>
      </w:pPr>
      <w:r>
        <w:t>4) принцип системности. Архитектура информационных систем должна быть построена таким образом, чтобы все взаимосвязанные подсистемы строились по единой методологии и отвечали единым принципам взаимодействия, надежности и управления;</w:t>
      </w:r>
    </w:p>
    <w:p w:rsidR="00774519" w:rsidRDefault="00774519" w:rsidP="00774519">
      <w:pPr>
        <w:pStyle w:val="formattext"/>
        <w:spacing w:after="240" w:afterAutospacing="0"/>
      </w:pPr>
      <w:r>
        <w:t>5) стандартизованность информационных потоков. Входные и выходные данные информационных систем должны представляться в стандартизованных форматах;</w:t>
      </w:r>
    </w:p>
    <w:p w:rsidR="00774519" w:rsidRDefault="00774519" w:rsidP="00774519">
      <w:pPr>
        <w:pStyle w:val="formattext"/>
        <w:spacing w:after="240" w:afterAutospacing="0"/>
      </w:pPr>
      <w:r>
        <w:t>6) масштабируемость. Система должна позволять тиражирование разработанной функциональности на государственные органы Республики Коми и органы местного самоуправления в Республике Коми;</w:t>
      </w:r>
    </w:p>
    <w:p w:rsidR="00774519" w:rsidRDefault="00774519" w:rsidP="00774519">
      <w:pPr>
        <w:pStyle w:val="formattext"/>
        <w:spacing w:after="240" w:afterAutospacing="0"/>
      </w:pPr>
      <w:r>
        <w:t>7) интуитивная понятность. Пользовательский интерфейс должен соответствовать требованиям логичности и простоты в расположении элементов управления;</w:t>
      </w:r>
    </w:p>
    <w:p w:rsidR="00774519" w:rsidRDefault="00774519" w:rsidP="00774519">
      <w:pPr>
        <w:pStyle w:val="formattext"/>
        <w:spacing w:after="240" w:afterAutospacing="0"/>
      </w:pPr>
      <w:r>
        <w:t>8) непротиворечивость и логичность. Для исключения избыточности технологических процедур при работе в информационных системах следует единообразно реализовать общие для всех функций процедуры. Все действия, выполняемые пользователями в информационных системах, должны приводить к единственному, однозначно интерпретируемому пользователем результату, обладать свойствами непротиворечивости, общей логики взаимосвязей и отсутствия дублирования;</w:t>
      </w:r>
    </w:p>
    <w:p w:rsidR="00774519" w:rsidRDefault="00774519" w:rsidP="00774519">
      <w:pPr>
        <w:pStyle w:val="formattext"/>
        <w:spacing w:after="240" w:afterAutospacing="0"/>
      </w:pPr>
      <w:r>
        <w:t>9) адресность. Информация и (или) информационные услуги предоставляются конкретному пользователю информационной системы (государственный орган Республики Коми, орган местного самоуправления в Республике Коми, организация, гражданин), подлежащему идентификации, с учетом существующих у пользователя полномочий и прав доступа.</w:t>
      </w:r>
    </w:p>
    <w:p w:rsidR="00774519" w:rsidRDefault="00774519" w:rsidP="00774519">
      <w:pPr>
        <w:pStyle w:val="formattext"/>
        <w:spacing w:after="240" w:afterAutospacing="0"/>
      </w:pPr>
      <w:r>
        <w:t>7.3.2. Архитектура электронного правительства</w:t>
      </w:r>
    </w:p>
    <w:p w:rsidR="00774519" w:rsidRDefault="00774519" w:rsidP="00774519">
      <w:pPr>
        <w:pStyle w:val="formattext"/>
        <w:spacing w:after="240" w:afterAutospacing="0"/>
      </w:pPr>
      <w:r>
        <w:t>Взаимодействие различных информационных систем и подсистем в рамках электронного правительства, обеспечение межведомственного взаимодействия, а также взаимодействие с федеральными информационными системами реализуется на принципах SOA (service-oriented architecture, сервисно-ориентированная архитектура), позволяет использовать независимые сервисы (с четко определенными интерфейсами), обеспечивать взаимодействие информационных систем различных производителей.</w:t>
      </w:r>
    </w:p>
    <w:p w:rsidR="00774519" w:rsidRDefault="00774519" w:rsidP="00774519">
      <w:pPr>
        <w:pStyle w:val="formattext"/>
        <w:spacing w:after="240" w:afterAutospacing="0"/>
      </w:pPr>
      <w:r>
        <w:t>Архитектура электронного правительства состоит из:</w:t>
      </w:r>
    </w:p>
    <w:p w:rsidR="00774519" w:rsidRDefault="00774519" w:rsidP="00774519">
      <w:pPr>
        <w:pStyle w:val="formattext"/>
        <w:spacing w:after="240" w:afterAutospacing="0"/>
      </w:pPr>
      <w:r>
        <w:t>1) контура взаимодействия с получателями государственных услуг, состоящего из точек доступа (службы "одного окна" (или МФЦ), ЦОД, ЦТО) и единой точки доступа - портала государственных услуг (функций) Республики Коми;</w:t>
      </w:r>
    </w:p>
    <w:p w:rsidR="00774519" w:rsidRDefault="00774519" w:rsidP="00774519">
      <w:pPr>
        <w:pStyle w:val="formattext"/>
        <w:spacing w:after="240" w:afterAutospacing="0"/>
      </w:pPr>
      <w:r>
        <w:t>2) контура управления и контроля предоставления государственных услуг и внутренних процессов государственных органов Республики Коми;</w:t>
      </w:r>
    </w:p>
    <w:p w:rsidR="00774519" w:rsidRDefault="00774519" w:rsidP="00774519">
      <w:pPr>
        <w:pStyle w:val="formattext"/>
        <w:spacing w:after="240" w:afterAutospacing="0"/>
      </w:pPr>
      <w:r>
        <w:t xml:space="preserve">3) контура информационного обмена, реализованного на принципах сервисно-ориентированной архитектуры и обеспечивающего обмен данными между </w:t>
      </w:r>
      <w:r>
        <w:lastRenderedPageBreak/>
        <w:t>информационными системами различного типа по определенным правилам и в соответствии с регламентами информационного обмена.</w:t>
      </w:r>
    </w:p>
    <w:p w:rsidR="00774519" w:rsidRDefault="00774519" w:rsidP="00774519">
      <w:pPr>
        <w:pStyle w:val="formattext"/>
        <w:spacing w:after="240" w:afterAutospacing="0"/>
      </w:pPr>
      <w:r>
        <w:t>7.3.2.1. Системы регистрации, управления заданиями и сервисами</w:t>
      </w:r>
    </w:p>
    <w:p w:rsidR="00774519" w:rsidRDefault="00774519" w:rsidP="00774519">
      <w:pPr>
        <w:pStyle w:val="formattext"/>
        <w:spacing w:after="240" w:afterAutospacing="0"/>
      </w:pPr>
      <w:r>
        <w:t>Подсистема регистрации обращений получателей государственных услуг и управления заданиями и сервисами (услугами) предназначена для регистрации обращений получателей услуг, диспетчеризации и контроля исполнения задач в процессе предоставления государственных услуг.</w:t>
      </w:r>
    </w:p>
    <w:p w:rsidR="00774519" w:rsidRDefault="00774519" w:rsidP="00774519">
      <w:pPr>
        <w:pStyle w:val="formattext"/>
        <w:spacing w:after="240" w:afterAutospacing="0"/>
      </w:pPr>
      <w:r>
        <w:t>При построении данной подсистемы используются подходы сервисного управления и ITSM (IT Service Management, управление ИТ-обслуживанием), позволяющие обеспечить гарантированное исполнение заявок (обращений) различного типа в определенные административными регламентами сроки.</w:t>
      </w:r>
    </w:p>
    <w:p w:rsidR="00774519" w:rsidRDefault="00774519" w:rsidP="00774519">
      <w:pPr>
        <w:pStyle w:val="formattext"/>
        <w:spacing w:after="240" w:afterAutospacing="0"/>
      </w:pPr>
      <w:r>
        <w:t>Для технической реализации данной подсистемы используются решения класса ServiceDesk/ServiceManager, конфигурируемые под решение задач предоставления государственных услуг в электронном виде.</w:t>
      </w:r>
    </w:p>
    <w:p w:rsidR="00774519" w:rsidRDefault="00774519" w:rsidP="00774519">
      <w:pPr>
        <w:pStyle w:val="formattext"/>
        <w:spacing w:after="240" w:afterAutospacing="0"/>
      </w:pPr>
      <w:r>
        <w:t>7.3.2.2. Системы мониторинга и управления процессами</w:t>
      </w:r>
    </w:p>
    <w:p w:rsidR="00774519" w:rsidRDefault="00774519" w:rsidP="00774519">
      <w:pPr>
        <w:pStyle w:val="formattext"/>
        <w:spacing w:after="240" w:afterAutospacing="0"/>
      </w:pPr>
      <w:r>
        <w:t>Подсистема мониторинга и управления процессами обеспечивает контроль за процессами, выполняемыми государственными органами Республики Коми и их структурными подразделениями в рамках задач электронного правительства и информационного общества в целом.</w:t>
      </w:r>
    </w:p>
    <w:p w:rsidR="00774519" w:rsidRDefault="00774519" w:rsidP="00774519">
      <w:pPr>
        <w:pStyle w:val="formattext"/>
        <w:spacing w:after="240" w:afterAutospacing="0"/>
      </w:pPr>
      <w:r>
        <w:t>7.3.2.3. Системы электронного документооборота</w:t>
      </w:r>
    </w:p>
    <w:p w:rsidR="00774519" w:rsidRDefault="00774519" w:rsidP="00774519">
      <w:pPr>
        <w:pStyle w:val="formattext"/>
        <w:spacing w:after="240" w:afterAutospacing="0"/>
      </w:pPr>
      <w:r>
        <w:t>Данные подсистемы предназначены для:</w:t>
      </w:r>
    </w:p>
    <w:p w:rsidR="00774519" w:rsidRDefault="00774519" w:rsidP="00774519">
      <w:pPr>
        <w:pStyle w:val="formattext"/>
        <w:spacing w:after="240" w:afterAutospacing="0"/>
      </w:pPr>
      <w:r>
        <w:t>1) обеспечения юридически значимого электронного документооборота (с применением ЭП);</w:t>
      </w:r>
    </w:p>
    <w:p w:rsidR="00774519" w:rsidRDefault="00774519" w:rsidP="00774519">
      <w:pPr>
        <w:pStyle w:val="formattext"/>
        <w:spacing w:after="240" w:afterAutospacing="0"/>
      </w:pPr>
      <w:r>
        <w:t xml:space="preserve">(в ред. </w:t>
      </w:r>
      <w:hyperlink r:id="rId6" w:history="1">
        <w:r>
          <w:rPr>
            <w:rStyle w:val="a3"/>
          </w:rPr>
          <w:t>Постановления Правительства Республики Коми от 06.10.2011 N 451</w:t>
        </w:r>
      </w:hyperlink>
      <w:r>
        <w:t>)</w:t>
      </w:r>
    </w:p>
    <w:p w:rsidR="00774519" w:rsidRDefault="00774519" w:rsidP="00774519">
      <w:pPr>
        <w:pStyle w:val="formattext"/>
        <w:spacing w:after="240" w:afterAutospacing="0"/>
      </w:pPr>
      <w:r>
        <w:t>2) регистрации, хранения, поиска электронных документов;</w:t>
      </w:r>
    </w:p>
    <w:p w:rsidR="00774519" w:rsidRDefault="00774519" w:rsidP="00774519">
      <w:pPr>
        <w:pStyle w:val="formattext"/>
        <w:spacing w:after="240" w:afterAutospacing="0"/>
      </w:pPr>
      <w:r>
        <w:t>3) организации контроля движения документов в соответствии с административными регламентами;</w:t>
      </w:r>
    </w:p>
    <w:p w:rsidR="00774519" w:rsidRDefault="00774519" w:rsidP="00774519">
      <w:pPr>
        <w:pStyle w:val="formattext"/>
        <w:spacing w:after="240" w:afterAutospacing="0"/>
      </w:pPr>
      <w:r>
        <w:t>4) организации контроля сроков исполнения документов;</w:t>
      </w:r>
    </w:p>
    <w:p w:rsidR="00774519" w:rsidRDefault="00774519" w:rsidP="00774519">
      <w:pPr>
        <w:pStyle w:val="formattext"/>
        <w:spacing w:after="240" w:afterAutospacing="0"/>
      </w:pPr>
      <w:r>
        <w:t>5) отслеживания изменений в документах, контроля версий (редакций).</w:t>
      </w:r>
    </w:p>
    <w:p w:rsidR="00774519" w:rsidRDefault="00774519" w:rsidP="00774519">
      <w:pPr>
        <w:pStyle w:val="formattext"/>
        <w:spacing w:after="240" w:afterAutospacing="0"/>
      </w:pPr>
      <w:r>
        <w:t>Система электронного документооборота должна охватывать весь цикл делопроизводства в рамках электронного правительства, должна быть интегрирована с системой мониторинга и управления процессами.</w:t>
      </w:r>
    </w:p>
    <w:p w:rsidR="00774519" w:rsidRDefault="00774519" w:rsidP="00774519">
      <w:pPr>
        <w:pStyle w:val="formattext"/>
        <w:spacing w:after="240" w:afterAutospacing="0"/>
      </w:pPr>
      <w:r>
        <w:t>7.3.2.4. Аналитические системы</w:t>
      </w:r>
    </w:p>
    <w:p w:rsidR="00774519" w:rsidRDefault="00774519" w:rsidP="00774519">
      <w:pPr>
        <w:pStyle w:val="formattext"/>
        <w:spacing w:after="240" w:afterAutospacing="0"/>
      </w:pPr>
      <w:r>
        <w:t>Комплекс аналитических систем включает в себя специализированные системы, предназначенные для мониторинга и анализа социально-экономической, социально-</w:t>
      </w:r>
      <w:r>
        <w:lastRenderedPageBreak/>
        <w:t>политической, экологической ситуации в регионе, анализа общего информационного фона, прогнозирования нештатных и кризисных ситуаций, социального моделирования и мониторинга, подготовки принятия управленческих решений.</w:t>
      </w:r>
    </w:p>
    <w:p w:rsidR="00774519" w:rsidRDefault="00774519" w:rsidP="00774519">
      <w:pPr>
        <w:pStyle w:val="formattext"/>
        <w:spacing w:after="240" w:afterAutospacing="0"/>
      </w:pPr>
      <w:r>
        <w:t>Вышеупомянутые специализированные системы функционируют в рамках сети информационно-аналитических центров государственных органов Республики Коми и органов местного самоуправления в Республике Коми, замыкающихся на информационно-аналитический ситуационный центр Главы Республики Коми и Правительства Республики Коми.</w:t>
      </w:r>
    </w:p>
    <w:p w:rsidR="00774519" w:rsidRDefault="00774519" w:rsidP="00774519">
      <w:pPr>
        <w:pStyle w:val="formattext"/>
        <w:spacing w:after="240" w:afterAutospacing="0"/>
      </w:pPr>
      <w:r>
        <w:t>Для обеспечения оперативной аналитической информацией лиц, принимающих решения, разрабатывается система сбора, хранения, обработки и отображения информации.</w:t>
      </w:r>
    </w:p>
    <w:p w:rsidR="00774519" w:rsidRDefault="00774519" w:rsidP="00774519">
      <w:pPr>
        <w:pStyle w:val="formattext"/>
        <w:spacing w:after="240" w:afterAutospacing="0"/>
      </w:pPr>
      <w:r>
        <w:t>7.3.2.5. Удостоверяющий центр (ЭЦП)</w:t>
      </w:r>
    </w:p>
    <w:p w:rsidR="00774519" w:rsidRDefault="00774519" w:rsidP="00774519">
      <w:pPr>
        <w:pStyle w:val="formattext"/>
        <w:spacing w:after="240" w:afterAutospacing="0"/>
      </w:pPr>
      <w:r>
        <w:t xml:space="preserve">Вопросы, связанные с ЭЦП и удостоверяющим центром Республики Коми, регулируются </w:t>
      </w:r>
      <w:hyperlink r:id="rId7" w:history="1">
        <w:r>
          <w:rPr>
            <w:rStyle w:val="a3"/>
          </w:rPr>
          <w:t>Федеральным законом "Об электронной цифровой подписи"</w:t>
        </w:r>
      </w:hyperlink>
      <w:r>
        <w:t xml:space="preserve">, Федеральным законом "Об электронной подписи" и </w:t>
      </w:r>
      <w:hyperlink r:id="rId8" w:history="1">
        <w:r>
          <w:rPr>
            <w:rStyle w:val="a3"/>
          </w:rPr>
          <w:t>постановлением Правительства Республики Коми от 31 декабря 2008 года N 390 "Об удостоверяющем центре органов исполнительной власти Республики Коми, государственных органов Республики Коми, образованных Главой Республики Коми или Правительством Республики Коми, и о мерах по применению средств электронной подписи"</w:t>
        </w:r>
      </w:hyperlink>
      <w:r>
        <w:t>.</w:t>
      </w:r>
    </w:p>
    <w:p w:rsidR="00774519" w:rsidRDefault="00774519" w:rsidP="00774519">
      <w:pPr>
        <w:pStyle w:val="formattext"/>
        <w:spacing w:after="240" w:afterAutospacing="0"/>
      </w:pPr>
      <w:r>
        <w:t xml:space="preserve">(п. 7.3.2.5 в ред. </w:t>
      </w:r>
      <w:hyperlink r:id="rId9" w:history="1">
        <w:r>
          <w:rPr>
            <w:rStyle w:val="a3"/>
          </w:rPr>
          <w:t>Постановления Правительства Республики Коми от 06.10.2011 N 451</w:t>
        </w:r>
      </w:hyperlink>
      <w:r>
        <w:t>)</w:t>
      </w:r>
    </w:p>
    <w:p w:rsidR="00774519" w:rsidRDefault="00774519" w:rsidP="00774519">
      <w:pPr>
        <w:pStyle w:val="formattext"/>
        <w:spacing w:after="240" w:afterAutospacing="0"/>
      </w:pPr>
      <w:r>
        <w:t>7.3.2.6. Центр обработки данных</w:t>
      </w:r>
    </w:p>
    <w:p w:rsidR="00774519" w:rsidRDefault="00774519" w:rsidP="00774519">
      <w:pPr>
        <w:pStyle w:val="formattext"/>
        <w:spacing w:after="240" w:afterAutospacing="0"/>
      </w:pPr>
      <w:r>
        <w:t>В рамках создания электронного правительства планируется создание центра обработки данных, включающего централизованную систему хранения данных. При этом такая система не заменяет существующие базы данных и ведомственные информационные хранилища, а объединяет и интегрирует их, обеспечивая возможность сквозного поиска информации, безопасного доступа к данным и балансировки нагрузки в сети.</w:t>
      </w:r>
    </w:p>
    <w:p w:rsidR="00774519" w:rsidRDefault="00774519" w:rsidP="00774519">
      <w:pPr>
        <w:pStyle w:val="formattext"/>
        <w:spacing w:after="240" w:afterAutospacing="0"/>
      </w:pPr>
      <w:r>
        <w:t>7.3.2.7. Обеспечение безопасности информации</w:t>
      </w:r>
    </w:p>
    <w:p w:rsidR="00774519" w:rsidRDefault="00774519" w:rsidP="00774519">
      <w:pPr>
        <w:pStyle w:val="formattext"/>
        <w:spacing w:after="240" w:afterAutospacing="0"/>
      </w:pPr>
      <w:r>
        <w:t>Подсистема информационной безопасности должна обеспечивать многоуровневую защиту информационных систем с учетом требований к подсистемам путем использования административных, организационных, программно-технических мер и средств обеспечения безопасности информации в процессе ее хранения, обработки и передачи по каналам связи.</w:t>
      </w:r>
    </w:p>
    <w:p w:rsidR="00774519" w:rsidRDefault="00774519" w:rsidP="00774519">
      <w:pPr>
        <w:pStyle w:val="formattext"/>
        <w:spacing w:after="240" w:afterAutospacing="0"/>
      </w:pPr>
      <w:r>
        <w:t>Для обеспечения информационной безопасности должно быть разработано задание по безопасности, удовлетворяющее требованиям Федеральной службы по техническому и экспортному контролю Российской Федерации и Федеральной службы безопасности Российской Федерации. В задании по безопасности должна быть предусмотрена защита по всем основным классам угроз (угрозы прямого воздействия, угрозы системе безопасности, угрозы управлению, угрозы трафику, прочие угрозы).</w:t>
      </w:r>
    </w:p>
    <w:p w:rsidR="00774519" w:rsidRDefault="00774519" w:rsidP="00774519">
      <w:pPr>
        <w:pStyle w:val="formattext"/>
        <w:spacing w:after="240" w:afterAutospacing="0"/>
      </w:pPr>
      <w:r>
        <w:t>8. Стратегия развития информатизации Республики Коми</w:t>
      </w:r>
    </w:p>
    <w:p w:rsidR="00774519" w:rsidRDefault="00774519" w:rsidP="00774519">
      <w:pPr>
        <w:pStyle w:val="formattext"/>
        <w:spacing w:after="240" w:afterAutospacing="0"/>
      </w:pPr>
      <w:r>
        <w:lastRenderedPageBreak/>
        <w:t>Данный раздел Концепции представляет собой "дорожную карту", описывающую пути достижения поставленной цели, основные этапы работ и принципы управления и контроля за выполняемыми работами.</w:t>
      </w:r>
    </w:p>
    <w:p w:rsidR="00774519" w:rsidRDefault="00774519" w:rsidP="00774519">
      <w:pPr>
        <w:pStyle w:val="formattext"/>
        <w:spacing w:after="240" w:afterAutospacing="0"/>
      </w:pPr>
      <w:r>
        <w:t>8.1. Оперативный план информатизации Республики Коми</w:t>
      </w:r>
    </w:p>
    <w:p w:rsidR="00774519" w:rsidRDefault="00774519" w:rsidP="00774519">
      <w:pPr>
        <w:pStyle w:val="formattext"/>
        <w:spacing w:after="240" w:afterAutospacing="0"/>
      </w:pPr>
      <w:r>
        <w:t>8.1.1. Создание организационной структуры управления информатизацией</w:t>
      </w:r>
    </w:p>
    <w:p w:rsidR="00774519" w:rsidRDefault="00774519" w:rsidP="00774519">
      <w:pPr>
        <w:pStyle w:val="formattext"/>
        <w:spacing w:after="240" w:afterAutospacing="0"/>
      </w:pPr>
      <w:r>
        <w:t>На данном этапе формируются организационно-функциональные структуры, необходимые для выполнения программы информатизации и построения информационного общества, в частности, Единая Служба Заказчика и Оператор электронного правительства.</w:t>
      </w:r>
    </w:p>
    <w:p w:rsidR="00774519" w:rsidRDefault="00774519" w:rsidP="00774519">
      <w:pPr>
        <w:pStyle w:val="formattext"/>
        <w:spacing w:after="240" w:afterAutospacing="0"/>
      </w:pPr>
      <w:r>
        <w:t>8.1.2. Разработка Системного проекта</w:t>
      </w:r>
    </w:p>
    <w:p w:rsidR="00774519" w:rsidRDefault="00774519" w:rsidP="00774519">
      <w:pPr>
        <w:pStyle w:val="formattext"/>
        <w:spacing w:after="240" w:afterAutospacing="0"/>
      </w:pPr>
      <w:r>
        <w:t>В рамках Системного проекта выполняются следующие работы:</w:t>
      </w:r>
    </w:p>
    <w:p w:rsidR="00774519" w:rsidRDefault="00774519" w:rsidP="00774519">
      <w:pPr>
        <w:pStyle w:val="formattext"/>
        <w:spacing w:after="240" w:afterAutospacing="0"/>
      </w:pPr>
      <w:r>
        <w:t>1) проводится обследование ИКТ - деятельности в государственных органах Республики Коми и органах местного самоуправления в Республике Коми;</w:t>
      </w:r>
    </w:p>
    <w:p w:rsidR="00774519" w:rsidRDefault="00774519" w:rsidP="00774519">
      <w:pPr>
        <w:pStyle w:val="formattext"/>
        <w:spacing w:after="240" w:afterAutospacing="0"/>
      </w:pPr>
      <w:r>
        <w:t>2) строится информационная модель и карты (схемы) процессов, обеспечивающих функционирование электронного правительства и информационного общества в целом;</w:t>
      </w:r>
    </w:p>
    <w:p w:rsidR="00774519" w:rsidRDefault="00774519" w:rsidP="00774519">
      <w:pPr>
        <w:pStyle w:val="formattext"/>
        <w:spacing w:after="240" w:afterAutospacing="0"/>
      </w:pPr>
      <w:r>
        <w:t>3) разрабатывается высокоуровневая архитектура электронного правительства и основных систем, обеспечивающих развитие информационного общества;</w:t>
      </w:r>
    </w:p>
    <w:p w:rsidR="00774519" w:rsidRDefault="00774519" w:rsidP="00774519">
      <w:pPr>
        <w:pStyle w:val="formattext"/>
        <w:spacing w:after="240" w:afterAutospacing="0"/>
      </w:pPr>
      <w:r>
        <w:t>4) разрабатывается методология формирования электронного правительства и развития информационного общества;</w:t>
      </w:r>
    </w:p>
    <w:p w:rsidR="00774519" w:rsidRDefault="00774519" w:rsidP="00774519">
      <w:pPr>
        <w:pStyle w:val="formattext"/>
        <w:spacing w:after="240" w:afterAutospacing="0"/>
      </w:pPr>
      <w:r>
        <w:t>5) разрабатывается комплект взаимоувязанных технических заданий на основные (приоритетные) информационные системы.</w:t>
      </w:r>
    </w:p>
    <w:p w:rsidR="00774519" w:rsidRDefault="00774519" w:rsidP="00774519">
      <w:pPr>
        <w:pStyle w:val="formattext"/>
        <w:spacing w:after="240" w:afterAutospacing="0"/>
      </w:pPr>
      <w:r>
        <w:t>8.1.3. Разработка нормативной правовой базы</w:t>
      </w:r>
    </w:p>
    <w:p w:rsidR="00774519" w:rsidRDefault="00774519" w:rsidP="00774519">
      <w:pPr>
        <w:pStyle w:val="formattext"/>
        <w:spacing w:after="240" w:afterAutospacing="0"/>
      </w:pPr>
      <w:r>
        <w:t>На данном этапе разрабатывается и принимается комплект документов, создающих правовую базу для выполнения работ по информатизации и созданию информационного общества на территории Республики Коми, а также для исполнения государственных функций и предоставления государственных услуг в электронном виде.</w:t>
      </w:r>
    </w:p>
    <w:p w:rsidR="00774519" w:rsidRDefault="00774519" w:rsidP="00774519">
      <w:pPr>
        <w:pStyle w:val="formattext"/>
        <w:spacing w:after="240" w:afterAutospacing="0"/>
      </w:pPr>
      <w:r>
        <w:t>8.1.4. Построение технической инфраструктуры</w:t>
      </w:r>
    </w:p>
    <w:p w:rsidR="00774519" w:rsidRDefault="00774519" w:rsidP="00774519">
      <w:pPr>
        <w:pStyle w:val="formattext"/>
        <w:spacing w:after="240" w:afterAutospacing="0"/>
      </w:pPr>
      <w:r>
        <w:t>В рамках данного направления разрабатывается план развития транспортной телекоммуникационной сети, определяются первоочередные объекты, разрабатываются соответствующие технические задания и выполняются проекты.</w:t>
      </w:r>
    </w:p>
    <w:p w:rsidR="00774519" w:rsidRDefault="00774519" w:rsidP="00774519">
      <w:pPr>
        <w:pStyle w:val="formattext"/>
        <w:spacing w:after="240" w:afterAutospacing="0"/>
      </w:pPr>
      <w:r>
        <w:t>Результатом работ является функционирующая транспортная информационно-коммуникационная сеть, обеспечивающая информационное взаимодействие в рамках электронного правительства и информационного общества на территории Республики Коми.</w:t>
      </w:r>
    </w:p>
    <w:p w:rsidR="00774519" w:rsidRDefault="00774519" w:rsidP="00774519">
      <w:pPr>
        <w:pStyle w:val="formattext"/>
        <w:spacing w:after="240" w:afterAutospacing="0"/>
      </w:pPr>
      <w:r>
        <w:t>8.1.5. Разработка, внедрение и развитие информационных систем</w:t>
      </w:r>
    </w:p>
    <w:p w:rsidR="00774519" w:rsidRDefault="00774519" w:rsidP="00774519">
      <w:pPr>
        <w:pStyle w:val="formattext"/>
        <w:spacing w:after="240" w:afterAutospacing="0"/>
      </w:pPr>
      <w:r>
        <w:lastRenderedPageBreak/>
        <w:t>В рамках данного направления на основании взаимоувязанных технических заданий разрабатываются и внедряются базовые информационные системы, обеспечивающие предоставление государственных услуг и исполнение государственных функций в электронном виде.</w:t>
      </w:r>
    </w:p>
    <w:p w:rsidR="00774519" w:rsidRDefault="00774519" w:rsidP="00774519">
      <w:pPr>
        <w:pStyle w:val="formattext"/>
        <w:spacing w:after="240" w:afterAutospacing="0"/>
      </w:pPr>
      <w:r>
        <w:t>8.1.6. Поэтапный переход на предоставление государственных услуг в электронном виде</w:t>
      </w:r>
    </w:p>
    <w:p w:rsidR="00774519" w:rsidRDefault="00774519" w:rsidP="00774519">
      <w:pPr>
        <w:pStyle w:val="formattext"/>
        <w:spacing w:after="240" w:afterAutospacing="0"/>
      </w:pPr>
      <w:r>
        <w:t>Переход на предоставление услуг в электронном виде рекомендуется осуществлять посредством последовательного выполнения пяти ключевых этапов в соответствии со сводным планом перехода на предоставление в электронном виде государственных и иных услуг органами исполнительной власти Республики Коми и государственными учреждениями Республики Коми.</w:t>
      </w:r>
    </w:p>
    <w:p w:rsidR="00774519" w:rsidRDefault="00774519" w:rsidP="00774519">
      <w:pPr>
        <w:pStyle w:val="formattext"/>
        <w:spacing w:after="240" w:afterAutospacing="0"/>
      </w:pPr>
      <w:r>
        <w:t>8.2. Тактический план информатизации Республики Коми</w:t>
      </w:r>
    </w:p>
    <w:p w:rsidR="00774519" w:rsidRDefault="00774519" w:rsidP="00774519">
      <w:pPr>
        <w:pStyle w:val="formattext"/>
        <w:spacing w:after="240" w:afterAutospacing="0"/>
      </w:pPr>
      <w:r>
        <w:t>В рамках тактического плана реализуются конкретные проекты, включенные в План развития информационного общества и формирования электронного правительства в Республике Коми на трехлетний период.</w:t>
      </w:r>
    </w:p>
    <w:p w:rsidR="00774519" w:rsidRDefault="00774519" w:rsidP="00774519">
      <w:pPr>
        <w:pStyle w:val="formattext"/>
        <w:spacing w:after="240" w:afterAutospacing="0"/>
      </w:pPr>
      <w:r>
        <w:t>9. Механизм реализации Концепции информатизации Республики Коми</w:t>
      </w:r>
    </w:p>
    <w:p w:rsidR="00774519" w:rsidRDefault="00774519" w:rsidP="00774519">
      <w:pPr>
        <w:pStyle w:val="formattext"/>
        <w:spacing w:after="240" w:afterAutospacing="0"/>
      </w:pPr>
      <w:r>
        <w:t>Реализация настоящей Концепции осуществляется посредством выполнения плана мероприятий по развитию информационного общества и формированию электронного правительства в Республике Коми на трехлетний период.</w:t>
      </w:r>
    </w:p>
    <w:p w:rsidR="00774519" w:rsidRDefault="00774519" w:rsidP="00774519">
      <w:pPr>
        <w:pStyle w:val="formattext"/>
        <w:spacing w:after="240" w:afterAutospacing="0"/>
      </w:pPr>
      <w:r>
        <w:t>Государственные органы Республики Коми и органы местного самоуправления в Республике Коми вносят в установленном порядке предложения по включению мероприятий в план мероприятий по развитию информационного общества и формированию электронного правительства на трехлетний период.</w:t>
      </w:r>
    </w:p>
    <w:p w:rsidR="00774519" w:rsidRDefault="00774519" w:rsidP="00774519">
      <w:pPr>
        <w:pStyle w:val="formattext"/>
        <w:spacing w:after="240" w:afterAutospacing="0"/>
      </w:pPr>
      <w:r>
        <w:t>По каждому мероприятию указываются объемы и источники предусмотренного финансирования, цели и задачи мероприятия, ожидаемые результаты реализации мероприятия, в том числе значения целевых показателей, планируемые сроки и этапы реализации и сведения об ответственных исполнителях.</w:t>
      </w:r>
    </w:p>
    <w:p w:rsidR="00774519" w:rsidRDefault="00774519" w:rsidP="00774519">
      <w:pPr>
        <w:pStyle w:val="formattext"/>
        <w:spacing w:after="240" w:afterAutospacing="0"/>
      </w:pPr>
      <w:r>
        <w:t>Информатизация в органах местного самоуправления в Республике Коми обеспечивается принятием муниципальных правовых актов.</w:t>
      </w:r>
    </w:p>
    <w:p w:rsidR="00774519" w:rsidRDefault="00774519" w:rsidP="00774519">
      <w:pPr>
        <w:pStyle w:val="formattext"/>
        <w:spacing w:after="240" w:afterAutospacing="0"/>
      </w:pPr>
      <w:r>
        <w:t>10. Срок реализации Концепции информатизации Республики Коми</w:t>
      </w:r>
    </w:p>
    <w:p w:rsidR="00774519" w:rsidRDefault="00774519" w:rsidP="00774519">
      <w:pPr>
        <w:pStyle w:val="formattext"/>
      </w:pPr>
      <w:r>
        <w:t>Срок реализации Концепции информатизации Республики Коми определяется периодом 2010 - 2012 годы.</w:t>
      </w:r>
    </w:p>
    <w:p w:rsidR="001F2EC1" w:rsidRDefault="001F2EC1">
      <w:bookmarkStart w:id="0" w:name="_GoBack"/>
      <w:bookmarkEnd w:id="0"/>
    </w:p>
    <w:sectPr w:rsidR="001F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F9"/>
    <w:rsid w:val="001F2EC1"/>
    <w:rsid w:val="00774519"/>
    <w:rsid w:val="008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10A5A-FF87-47BF-9495-CA4DDF86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7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1410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082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732073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4732043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473207320" TargetMode="External"/><Relationship Id="rId9" Type="http://schemas.openxmlformats.org/officeDocument/2006/relationships/hyperlink" Target="https://docs.cntd.ru/document/473207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4054</Words>
  <Characters>23113</Characters>
  <Application>Microsoft Office Word</Application>
  <DocSecurity>0</DocSecurity>
  <Lines>192</Lines>
  <Paragraphs>54</Paragraphs>
  <ScaleCrop>false</ScaleCrop>
  <Company/>
  <LinksUpToDate>false</LinksUpToDate>
  <CharactersWithSpaces>27113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2021-10-09T06:49:00Z</dcterms:created>
  <dcterms:modified xsi:type="dcterms:W3CDTF">2021-10-09T06:51:00Z</dcterms:modified>
</cp:coreProperties>
</file>